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C0C0C0"/>
        <w:rPr>
          <w:b/>
          <w:b/>
          <w:sz w:val="20"/>
        </w:rPr>
      </w:pPr>
      <w:bookmarkStart w:id="0" w:name="_GoBack"/>
      <w:bookmarkEnd w:id="0"/>
      <w:r>
        <w:rPr>
          <w:rFonts w:cs="Arial"/>
          <w:b/>
          <w:bCs/>
          <w:color w:val="000000"/>
          <w:sz w:val="28"/>
          <w:szCs w:val="28"/>
        </w:rPr>
        <w:t>Bestätigung für die Praxis</w:t>
      </w:r>
      <w:r>
        <w:rPr>
          <w:b/>
          <w:sz w:val="20"/>
        </w:rPr>
        <w:t xml:space="preserve"> </w:t>
      </w:r>
    </w:p>
    <w:p>
      <w:pPr>
        <w:pStyle w:val="Normal"/>
        <w:widowControl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C0C0C0"/>
        <w:rPr>
          <w:rFonts w:cs="Arial"/>
          <w:b/>
          <w:b/>
          <w:szCs w:val="24"/>
        </w:rPr>
      </w:pPr>
      <w:r>
        <w:rPr>
          <w:rFonts w:cs="Arial"/>
          <w:b/>
          <w:szCs w:val="24"/>
        </w:rPr>
        <w:t>Teil A – Tabellarische Übersicht des Ablaufs der Praxisphase</w:t>
      </w:r>
    </w:p>
    <w:p>
      <w:pPr>
        <w:pStyle w:val="Hb"/>
        <w:spacing w:lineRule="auto" w:line="240" w:before="0" w:after="0"/>
        <w:rPr>
          <w:sz w:val="20"/>
        </w:rPr>
      </w:pPr>
      <w:r>
        <w:rPr>
          <w:sz w:val="20"/>
        </w:rPr>
        <w:t>Studiengang Informatik, Duale Hochschule BW Karlsruhe</w:t>
        <w:br/>
        <w:t>Erzbergerstr. 121, 76133 Karlsruhe</w:t>
        <w:br/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-628650</wp:posOffset>
            </wp:positionH>
            <wp:positionV relativeFrom="page">
              <wp:posOffset>3747770</wp:posOffset>
            </wp:positionV>
            <wp:extent cx="142875" cy="28575"/>
            <wp:effectExtent l="0" t="0" r="0" b="0"/>
            <wp:wrapNone/>
            <wp:docPr id="1" name="Bild 13" descr="str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13" descr="strich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t>F</w:t>
      </w:r>
      <w:r>
        <w:rPr>
          <w:sz w:val="20"/>
        </w:rPr>
        <w:t xml:space="preserve">ax 0721/9735-955 </w:t>
      </w:r>
    </w:p>
    <w:p>
      <w:pPr>
        <w:pStyle w:val="Hb"/>
        <w:spacing w:lineRule="auto" w:line="240" w:before="0" w:after="0"/>
        <w:rPr>
          <w:sz w:val="20"/>
        </w:rPr>
      </w:pPr>
      <w:r>
        <w:rPr>
          <w:sz w:val="20"/>
        </w:rPr>
        <w:t xml:space="preserve">oder Mail </w:t>
      </w:r>
      <w:hyperlink r:id="rId3">
        <w:r>
          <w:rPr>
            <w:rStyle w:val="InternetLink"/>
            <w:sz w:val="20"/>
          </w:rPr>
          <w:t>boecker@dhbw-karlsruhe.de</w:t>
        </w:r>
      </w:hyperlink>
      <w:r>
        <w:rPr>
          <w:sz w:val="20"/>
        </w:rPr>
        <w:t xml:space="preserve">, </w:t>
      </w:r>
      <w:hyperlink r:id="rId4">
        <w:r>
          <w:rPr>
            <w:rStyle w:val="InternetLink"/>
            <w:sz w:val="20"/>
          </w:rPr>
          <w:t>smith@dhbw-karlsruhe.de</w:t>
        </w:r>
      </w:hyperlink>
      <w:r>
        <w:rPr>
          <w:sz w:val="20"/>
        </w:rPr>
        <w:t xml:space="preserve"> bzw. </w:t>
      </w:r>
      <w:hyperlink r:id="rId5">
        <w:r>
          <w:rPr>
            <w:rStyle w:val="InternetLink"/>
            <w:sz w:val="20"/>
          </w:rPr>
          <w:t>wonneberger@dhbw-karlsruhe.de</w:t>
        </w:r>
      </w:hyperlink>
    </w:p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Normal"/>
        <w:spacing w:lineRule="auto" w:line="360"/>
        <w:ind w:left="426" w:hanging="0"/>
        <w:rPr>
          <w:b/>
          <w:b/>
          <w:szCs w:val="24"/>
          <w:lang w:val="fr-FR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1" w:name="__Fieldmark__24_2286651989"/>
      <w:bookmarkStart w:id="2" w:name="__Fieldmark__24_2286651989"/>
      <w:bookmarkEnd w:id="2"/>
      <w:r>
        <w:rPr/>
      </w:r>
      <w:r>
        <w:rPr/>
        <w:fldChar w:fldCharType="end"/>
      </w:r>
      <w:bookmarkStart w:id="3" w:name="__Fieldmark__28_330490183"/>
      <w:bookmarkStart w:id="4" w:name="__Fieldmark__24_716246723"/>
      <w:bookmarkEnd w:id="3"/>
      <w:bookmarkEnd w:id="4"/>
      <w:r>
        <w:rPr>
          <w:b/>
          <w:szCs w:val="24"/>
          <w:lang w:val="fr-FR"/>
        </w:rPr>
        <w:t xml:space="preserve"> Modul T2_1000 (Praxis 1.+2. Semester)</w:t>
      </w:r>
    </w:p>
    <w:p>
      <w:pPr>
        <w:pStyle w:val="Normal"/>
        <w:spacing w:lineRule="auto" w:line="360"/>
        <w:ind w:left="426" w:hanging="0"/>
        <w:rPr>
          <w:b/>
          <w:b/>
          <w:szCs w:val="24"/>
        </w:rPr>
      </w:pPr>
      <w:r>
        <w:fldChar w:fldCharType="begin">
          <w:ffData>
            <w:name w:val=""/>
            <w:enabled/>
            <w:calcOnExit w:val="0"/>
            <w:checkBox>
              <w:sizeAuto/>
              <w:checked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5" w:name="__Fieldmark__35_2286651989"/>
      <w:bookmarkStart w:id="6" w:name="__Fieldmark__35_2286651989"/>
      <w:bookmarkEnd w:id="6"/>
      <w:r>
        <w:rPr/>
      </w:r>
      <w:r>
        <w:rPr/>
        <w:fldChar w:fldCharType="end"/>
      </w:r>
      <w:bookmarkStart w:id="7" w:name="__Fieldmark__40_330490183"/>
      <w:bookmarkStart w:id="8" w:name="__Fieldmark__32_716246723"/>
      <w:bookmarkEnd w:id="7"/>
      <w:bookmarkEnd w:id="8"/>
      <w:r>
        <w:rPr>
          <w:b/>
          <w:szCs w:val="24"/>
          <w:lang w:val="fr-FR"/>
        </w:rPr>
        <w:t xml:space="preserve"> Modul T2_2000 (Praxis 3.+4. </w:t>
      </w:r>
      <w:r>
        <w:rPr>
          <w:b/>
          <w:szCs w:val="24"/>
        </w:rPr>
        <w:t>Semester)</w:t>
      </w:r>
    </w:p>
    <w:p>
      <w:pPr>
        <w:pStyle w:val="Normal"/>
        <w:ind w:left="426" w:hanging="0"/>
        <w:rPr>
          <w:b/>
          <w:b/>
          <w:szCs w:val="24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/>
        <w:instrText> FORMCHECKBOX </w:instrText>
      </w:r>
      <w:r>
        <w:rPr/>
        <w:fldChar w:fldCharType="separate"/>
      </w:r>
      <w:bookmarkStart w:id="9" w:name="__Fieldmark__47_2286651989"/>
      <w:bookmarkStart w:id="10" w:name="__Fieldmark__47_2286651989"/>
      <w:bookmarkEnd w:id="10"/>
      <w:r>
        <w:rPr/>
      </w:r>
      <w:r>
        <w:rPr/>
        <w:fldChar w:fldCharType="end"/>
      </w:r>
      <w:bookmarkStart w:id="11" w:name="__Fieldmark__53_330490183"/>
      <w:bookmarkStart w:id="12" w:name="__Fieldmark__41_716246723"/>
      <w:bookmarkEnd w:id="11"/>
      <w:bookmarkEnd w:id="12"/>
      <w:r>
        <w:rPr>
          <w:b/>
          <w:szCs w:val="24"/>
        </w:rPr>
        <w:t xml:space="preserve"> Modul T2_3000 (Praxis 5.+6. Semester)</w:t>
      </w:r>
    </w:p>
    <w:p>
      <w:pPr>
        <w:pStyle w:val="Normal"/>
        <w:rPr>
          <w:sz w:val="20"/>
        </w:rPr>
      </w:pPr>
      <w:r>
        <w:rPr>
          <w:sz w:val="20"/>
        </w:rPr>
      </w:r>
    </w:p>
    <w:tbl>
      <w:tblPr>
        <w:tblStyle w:val="TableGrid"/>
        <w:tblW w:w="8961" w:type="dxa"/>
        <w:jc w:val="left"/>
        <w:tblInd w:w="5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1842"/>
        <w:gridCol w:w="2409"/>
        <w:gridCol w:w="423"/>
        <w:gridCol w:w="2076"/>
        <w:gridCol w:w="2211"/>
      </w:tblGrid>
      <w:tr>
        <w:trPr/>
        <w:tc>
          <w:tcPr>
            <w:tcW w:w="1842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sz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  <w:lang w:val="de-DE" w:eastAsia="de-DE" w:bidi="ar-SA"/>
              </w:rPr>
              <w:t>Studierende</w:t>
            </w:r>
            <w:r>
              <w:rPr>
                <w:rFonts w:eastAsia="Times New Roman" w:cs="Times New Roman"/>
                <w:color w:val="000000"/>
                <w:kern w:val="0"/>
                <w:sz w:val="20"/>
                <w:szCs w:val="20"/>
                <w:lang w:val="de-DE" w:eastAsia="de-DE" w:bidi="ar-SA"/>
              </w:rPr>
              <w:t>/</w:t>
            </w:r>
            <w:r>
              <w:rPr>
                <w:rFonts w:eastAsia="Times New Roman" w:cs="Times New Roman"/>
                <w:kern w:val="0"/>
                <w:sz w:val="20"/>
                <w:szCs w:val="20"/>
                <w:lang w:val="de-DE" w:eastAsia="de-DE" w:bidi="ar-SA"/>
              </w:rPr>
              <w:t>r</w:t>
            </w:r>
          </w:p>
        </w:tc>
        <w:tc>
          <w:tcPr>
            <w:tcW w:w="2409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</w:pPr>
            <w:r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  <w:t>Leon Louis Schoch</w:t>
            </w:r>
          </w:p>
        </w:tc>
        <w:tc>
          <w:tcPr>
            <w:tcW w:w="423" w:type="dxa"/>
            <w:tcBorders>
              <w:top w:val="nil"/>
              <w:bottom w:val="nil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</w:pPr>
            <w:r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</w:r>
          </w:p>
        </w:tc>
        <w:tc>
          <w:tcPr>
            <w:tcW w:w="2076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sz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  <w:lang w:val="de-DE" w:eastAsia="de-DE" w:bidi="ar-SA"/>
              </w:rPr>
              <w:t>Ausbildungsbetrieb</w:t>
            </w:r>
          </w:p>
        </w:tc>
        <w:tc>
          <w:tcPr>
            <w:tcW w:w="2211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</w:pPr>
            <w:r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  <w:t>Anexia Deutschland GmbH</w:t>
            </w:r>
          </w:p>
        </w:tc>
      </w:tr>
      <w:tr>
        <w:trPr/>
        <w:tc>
          <w:tcPr>
            <w:tcW w:w="1842" w:type="dxa"/>
            <w:tcBorders/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  <w:lang w:val="de-DE" w:eastAsia="de-DE" w:bidi="ar-SA"/>
              </w:rPr>
              <w:t>Kurs</w:t>
            </w:r>
          </w:p>
        </w:tc>
        <w:tc>
          <w:tcPr>
            <w:tcW w:w="2409" w:type="dxa"/>
            <w:tcBorders/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</w:pPr>
            <w:r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  <w:t>TINF21B5</w:t>
            </w:r>
          </w:p>
        </w:tc>
        <w:tc>
          <w:tcPr>
            <w:tcW w:w="423" w:type="dxa"/>
            <w:tcBorders>
              <w:top w:val="nil"/>
              <w:bottom w:val="nil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</w:pPr>
            <w:r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</w:r>
          </w:p>
        </w:tc>
        <w:tc>
          <w:tcPr>
            <w:tcW w:w="2076" w:type="dxa"/>
            <w:tcBorders/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sz w:val="20"/>
              </w:rPr>
            </w:pPr>
            <w:r>
              <w:rPr>
                <w:rFonts w:eastAsia="Times New Roman" w:cs="Times New Roman"/>
                <w:kern w:val="0"/>
                <w:sz w:val="20"/>
                <w:szCs w:val="20"/>
                <w:lang w:val="de-DE" w:eastAsia="de-DE" w:bidi="ar-SA"/>
              </w:rPr>
              <w:t>Betreuer</w:t>
            </w:r>
          </w:p>
        </w:tc>
        <w:tc>
          <w:tcPr>
            <w:tcW w:w="2211" w:type="dxa"/>
            <w:tcBorders/>
          </w:tcPr>
          <w:p>
            <w:pPr>
              <w:pStyle w:val="Normal"/>
              <w:widowControl w:val="false"/>
              <w:tabs>
                <w:tab w:val="clear" w:pos="709"/>
                <w:tab w:val="left" w:pos="2270" w:leader="none"/>
              </w:tabs>
              <w:suppressAutoHyphens w:val="true"/>
              <w:spacing w:before="120" w:after="120"/>
              <w:ind w:left="28" w:hanging="28"/>
              <w:jc w:val="left"/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</w:pPr>
            <w:r>
              <w:rPr>
                <w:rFonts w:eastAsia="Times New Roman" w:cs="Times New Roman"/>
                <w:kern w:val="0"/>
                <w:szCs w:val="20"/>
                <w:lang w:val="de-DE" w:eastAsia="de-DE" w:bidi="ar-SA"/>
              </w:rPr>
              <w:t>Stephan Peijnik-Steinwender</w:t>
            </w:r>
          </w:p>
        </w:tc>
      </w:tr>
    </w:tbl>
    <w:p>
      <w:pPr>
        <w:pStyle w:val="Normal"/>
        <w:rPr>
          <w:sz w:val="20"/>
        </w:rPr>
      </w:pPr>
      <w:r>
        <w:rPr>
          <w:sz w:val="20"/>
        </w:rPr>
      </w:r>
    </w:p>
    <w:p>
      <w:pPr>
        <w:pStyle w:val="Block"/>
        <w:rPr>
          <w:b/>
          <w:b/>
        </w:rPr>
      </w:pPr>
      <w:r>
        <w:rPr>
          <w:b/>
        </w:rPr>
        <w:t>Bestätigungsvermerk des Ausbildungsbetriebes</w:t>
      </w:r>
    </w:p>
    <w:p>
      <w:pPr>
        <w:pStyle w:val="PBlock"/>
        <w:rPr/>
      </w:pPr>
      <w:r>
        <w:rPr/>
        <w:t xml:space="preserve">Hiermit wird bestätigt, dass der/die Studierende die Praxisphasen des Studienjahrs gemäß der Modulbeschreibung und des Praxisplanes des Studiengangs durchlaufen hat. Die praktische Ausbildung erfolgte in nachstehenden Abteilungen. </w:t>
      </w:r>
    </w:p>
    <w:p>
      <w:pPr>
        <w:pStyle w:val="Comment"/>
        <w:rPr>
          <w:vanish w:val="false"/>
        </w:rPr>
      </w:pPr>
      <w:r>
        <w:rPr>
          <w:vanish w:val="false"/>
        </w:rPr>
      </w:r>
    </w:p>
    <w:tbl>
      <w:tblPr>
        <w:tblW w:w="9213" w:type="dxa"/>
        <w:jc w:val="left"/>
        <w:tblInd w:w="49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000" w:noHBand="0" w:noVBand="0" w:firstColumn="0" w:lastRow="0" w:lastColumn="0" w:firstRow="0"/>
      </w:tblPr>
      <w:tblGrid>
        <w:gridCol w:w="4391"/>
        <w:gridCol w:w="1987"/>
        <w:gridCol w:w="2835"/>
      </w:tblGrid>
      <w:tr>
        <w:trPr/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Praxisinhalte/-kompetenzen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Bereich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Zeitraum/Dauer</w:t>
            </w:r>
          </w:p>
        </w:tc>
      </w:tr>
      <w:tr>
        <w:trPr/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rFonts w:ascii="Arial" w:hAnsi="Arial" w:eastAsia="Times New Roman" w:cs="Times New Roman"/>
                <w:color w:val="auto"/>
                <w:kern w:val="0"/>
                <w:sz w:val="24"/>
                <w:szCs w:val="20"/>
                <w:lang w:val="de-DE" w:eastAsia="de-DE" w:bidi="ar-SA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0"/>
                <w:lang w:val="de-DE" w:eastAsia="de-DE" w:bidi="ar-SA"/>
              </w:rPr>
              <w:t>Development Route Injection Service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sz w:val="24"/>
              </w:rPr>
              <w:t>RND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rFonts w:ascii="Arial" w:hAnsi="Arial"/>
                <w:sz w:val="24"/>
              </w:rPr>
            </w:pPr>
            <w:r>
              <w:rPr>
                <w:sz w:val="24"/>
              </w:rPr>
              <w:t>14 Wochen</w:t>
            </w:r>
          </w:p>
        </w:tc>
      </w:tr>
      <w:tr>
        <w:trPr/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rFonts w:eastAsia="Times New Roman" w:cs="Times New Roman"/>
                <w:color w:val="auto"/>
                <w:kern w:val="0"/>
                <w:sz w:val="24"/>
                <w:szCs w:val="20"/>
                <w:lang w:val="de-DE" w:eastAsia="de-DE" w:bidi="ar-SA"/>
              </w:rPr>
              <w:t>Development und Dokumentation Route Injection Service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sz w:val="24"/>
              </w:rPr>
              <w:t>RND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Wochen</w:t>
            </w:r>
          </w:p>
        </w:tc>
      </w:tr>
      <w:tr>
        <w:trPr/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/>
        <w:tc>
          <w:tcPr>
            <w:tcW w:w="4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Tabelle"/>
              <w:widowControl w:val="false"/>
              <w:spacing w:before="120" w:after="100"/>
              <w:rPr>
                <w:sz w:val="24"/>
              </w:rPr>
            </w:pPr>
            <w:r>
              <w:rPr>
                <w:sz w:val="24"/>
              </w:rPr>
            </w:r>
          </w:p>
        </w:tc>
      </w:tr>
    </w:tbl>
    <w:p>
      <w:pPr>
        <w:pStyle w:val="Normal"/>
        <w:tabs>
          <w:tab w:val="clear" w:pos="709"/>
          <w:tab w:val="left" w:pos="3600" w:leader="none"/>
        </w:tabs>
        <w:spacing w:lineRule="auto" w:line="480"/>
        <w:rPr>
          <w:sz w:val="20"/>
        </w:rPr>
      </w:pPr>
      <w:r>
        <w:rPr>
          <w:sz w:val="20"/>
        </w:rPr>
      </w:r>
    </w:p>
    <w:tbl>
      <w:tblPr>
        <w:tblW w:w="9355" w:type="dxa"/>
        <w:jc w:val="left"/>
        <w:tblInd w:w="49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000" w:noHBand="0" w:noVBand="0" w:firstColumn="0" w:lastRow="0" w:lastColumn="0" w:firstRow="0"/>
      </w:tblPr>
      <w:tblGrid>
        <w:gridCol w:w="4394"/>
        <w:gridCol w:w="280"/>
        <w:gridCol w:w="4681"/>
      </w:tblGrid>
      <w:tr>
        <w:trPr/>
        <w:tc>
          <w:tcPr>
            <w:tcW w:w="4394" w:type="dxa"/>
            <w:tcBorders/>
          </w:tcPr>
          <w:p>
            <w:pPr>
              <w:pStyle w:val="Comment"/>
              <w:widowControl w:val="false"/>
              <w:rPr>
                <w:vanish w:val="false"/>
              </w:rPr>
            </w:pPr>
            <w:r>
              <w:rPr>
                <w:vanish w:val="false"/>
              </w:rPr>
            </w:r>
          </w:p>
        </w:tc>
        <w:tc>
          <w:tcPr>
            <w:tcW w:w="280" w:type="dxa"/>
            <w:tcBorders/>
          </w:tcPr>
          <w:p>
            <w:pPr>
              <w:pStyle w:val="Comment"/>
              <w:widowControl w:val="false"/>
              <w:rPr>
                <w:vanish w:val="false"/>
              </w:rPr>
            </w:pPr>
            <w:r>
              <w:rPr>
                <w:vanish w:val="false"/>
              </w:rPr>
            </w:r>
          </w:p>
        </w:tc>
        <w:tc>
          <w:tcPr>
            <w:tcW w:w="4681" w:type="dxa"/>
            <w:tcBorders>
              <w:bottom w:val="single" w:sz="4" w:space="0" w:color="000000"/>
            </w:tcBorders>
          </w:tcPr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4394" w:type="dxa"/>
            <w:tcBorders>
              <w:bottom w:val="single" w:sz="4" w:space="0" w:color="000000"/>
            </w:tcBorders>
            <w:vAlign w:val="center"/>
          </w:tcPr>
          <w:p>
            <w:pPr>
              <w:pStyle w:val="Comment"/>
              <w:widowControl w:val="false"/>
              <w:rPr>
                <w:vanish w:val="false"/>
              </w:rPr>
            </w:pPr>
            <w:r>
              <w:rPr>
                <w:vanish w:val="false"/>
              </w:rPr>
            </w:r>
          </w:p>
          <w:p>
            <w:pPr>
              <w:pStyle w:val="Comment"/>
              <w:widowControl w:val="false"/>
              <w:rPr>
                <w:vanish w:val="false"/>
              </w:rPr>
            </w:pPr>
            <w:r>
              <w:rPr>
                <w:vanish w:val="false"/>
              </w:rPr>
            </w:r>
          </w:p>
          <w:p>
            <w:pPr>
              <w:pStyle w:val="Comment"/>
              <w:widowControl w:val="false"/>
              <w:rPr>
                <w:vanish w:val="false"/>
              </w:rPr>
            </w:pPr>
            <w:r>
              <w:rPr>
                <w:vanish w:val="false"/>
              </w:rPr>
            </w:r>
          </w:p>
        </w:tc>
        <w:tc>
          <w:tcPr>
            <w:tcW w:w="280" w:type="dxa"/>
            <w:tcBorders/>
            <w:vAlign w:val="center"/>
          </w:tcPr>
          <w:p>
            <w:pPr>
              <w:pStyle w:val="Comment"/>
              <w:widowControl w:val="false"/>
              <w:rPr>
                <w:vanish w:val="false"/>
              </w:rPr>
            </w:pPr>
            <w:r>
              <w:rPr>
                <w:vanish w:val="false"/>
              </w:rPr>
            </w:r>
          </w:p>
        </w:tc>
        <w:tc>
          <w:tcPr>
            <w:tcW w:w="4681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60" w:after="0"/>
              <w:rPr>
                <w:sz w:val="20"/>
              </w:rPr>
            </w:pPr>
            <w:r>
              <w:rPr>
                <w:sz w:val="20"/>
              </w:rPr>
              <w:t>Name des Verantwortlichen im Betrieb/Funktion</w:t>
            </w:r>
          </w:p>
          <w:p>
            <w:pPr>
              <w:pStyle w:val="Normal"/>
              <w:widowControl w:val="false"/>
              <w:spacing w:before="60" w:after="0"/>
              <w:rPr>
                <w:sz w:val="20"/>
              </w:rPr>
            </w:pPr>
            <w:r>
              <w:rPr>
                <w:sz w:val="20"/>
              </w:rPr>
            </w:r>
          </w:p>
          <w:p>
            <w:pPr>
              <w:pStyle w:val="Comment"/>
              <w:widowControl w:val="false"/>
              <w:rPr>
                <w:vanish w:val="false"/>
              </w:rPr>
            </w:pPr>
            <w:r>
              <w:rPr>
                <w:vanish w:val="false"/>
              </w:rPr>
            </w:r>
          </w:p>
        </w:tc>
      </w:tr>
      <w:tr>
        <w:trPr>
          <w:trHeight w:val="273" w:hRule="atLeast"/>
        </w:trPr>
        <w:tc>
          <w:tcPr>
            <w:tcW w:w="4394" w:type="dxa"/>
            <w:tcBorders/>
          </w:tcPr>
          <w:p>
            <w:pPr>
              <w:pStyle w:val="Normal"/>
              <w:widowControl w:val="false"/>
              <w:spacing w:before="60" w:after="0"/>
              <w:rPr>
                <w:vanish/>
              </w:rPr>
            </w:pPr>
            <w:r>
              <w:rPr>
                <w:sz w:val="20"/>
              </w:rPr>
              <w:t>Datum</w:t>
            </w:r>
          </w:p>
        </w:tc>
        <w:tc>
          <w:tcPr>
            <w:tcW w:w="280" w:type="dxa"/>
            <w:tcBorders/>
          </w:tcPr>
          <w:p>
            <w:pPr>
              <w:pStyle w:val="Comment"/>
              <w:widowControl w:val="false"/>
              <w:rPr>
                <w:vanish w:val="false"/>
              </w:rPr>
            </w:pPr>
            <w:r>
              <w:rPr>
                <w:vanish w:val="false"/>
              </w:rPr>
            </w:r>
          </w:p>
        </w:tc>
        <w:tc>
          <w:tcPr>
            <w:tcW w:w="4681" w:type="dxa"/>
            <w:tcBorders/>
          </w:tcPr>
          <w:p>
            <w:pPr>
              <w:pStyle w:val="Normal"/>
              <w:widowControl w:val="false"/>
              <w:spacing w:before="60" w:after="0"/>
              <w:rPr>
                <w:sz w:val="20"/>
              </w:rPr>
            </w:pPr>
            <w:r>
              <w:rPr>
                <w:sz w:val="20"/>
              </w:rPr>
              <w:t>Firmenstempel, Unterschrift</w:t>
            </w:r>
          </w:p>
        </w:tc>
      </w:tr>
    </w:tbl>
    <w:p>
      <w:pPr>
        <w:pStyle w:val="PBlock"/>
        <w:spacing w:before="0" w:after="120"/>
        <w:rPr/>
      </w:pPr>
      <w:r>
        <w:rPr/>
      </w:r>
    </w:p>
    <w:sectPr>
      <w:headerReference w:type="default" r:id="rId6"/>
      <w:footerReference w:type="default" r:id="rId7"/>
      <w:type w:val="nextPage"/>
      <w:pgSz w:w="11906" w:h="16838"/>
      <w:pgMar w:left="1134" w:right="1134" w:header="567" w:top="624" w:footer="72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Univers (WN)">
    <w:charset w:val="00"/>
    <w:family w:val="roman"/>
    <w:pitch w:val="variable"/>
  </w:font>
  <w:font w:name="Tahoma">
    <w:charset w:val="00"/>
    <w:family w:val="roman"/>
    <w:pitch w:val="variable"/>
  </w:font>
  <w:font w:name="Arial Narrow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rPr/>
      <w:instrText> FILENAME </w:instrText>
    </w:r>
    <w:r>
      <w:rPr/>
      <w:fldChar w:fldCharType="separate"/>
    </w:r>
    <w:r>
      <w:rPr/>
      <w:t>TINF-Praxis-Bestaetigung.docx</w:t>
    </w:r>
    <w:r>
      <w:rPr/>
      <w:fldChar w:fldCharType="end"/>
    </w:r>
    <w:r>
      <w:rPr/>
      <w:t>/02.08.12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360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700"/>
      <w:gridCol w:w="2340"/>
      <w:gridCol w:w="4320"/>
    </w:tblGrid>
    <w:tr>
      <w:trPr/>
      <w:tc>
        <w:tcPr>
          <w:tcW w:w="2700" w:type="dxa"/>
          <w:tcBorders>
            <w:top w:val="single" w:sz="4" w:space="0" w:color="000000"/>
            <w:bottom w:val="single" w:sz="4" w:space="0" w:color="000000"/>
          </w:tcBorders>
        </w:tcPr>
        <w:p>
          <w:pPr>
            <w:pStyle w:val="Kopfzeile1Logo"/>
            <w:widowControl w:val="false"/>
            <w:spacing w:before="0" w:after="120"/>
            <w:rPr/>
          </w:pPr>
          <w:r>
            <w:rPr/>
            <w:drawing>
              <wp:inline distT="0" distB="0" distL="0" distR="0">
                <wp:extent cx="1626235" cy="676910"/>
                <wp:effectExtent l="0" t="0" r="0" b="0"/>
                <wp:docPr id="2" name="Bild 1" descr="DHBW_d_allg_46mm_RGB_300dp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Bild 1" descr="DHBW_d_allg_46mm_RGB_300dp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26235" cy="6769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40" w:type="dxa"/>
          <w:tcBorders>
            <w:top w:val="single" w:sz="4" w:space="0" w:color="000000"/>
            <w:bottom w:val="single" w:sz="4" w:space="0" w:color="000000"/>
          </w:tcBorders>
        </w:tcPr>
        <w:p>
          <w:pPr>
            <w:pStyle w:val="Kopfzeile1IT"/>
            <w:widowControl w:val="false"/>
            <w:spacing w:before="100" w:after="120"/>
            <w:jc w:val="left"/>
            <w:rPr>
              <w:rFonts w:ascii="Arial Narrow" w:hAnsi="Arial Narrow"/>
              <w:color w:val="5F5F5F"/>
              <w:sz w:val="58"/>
              <w:szCs w:val="58"/>
            </w:rPr>
          </w:pPr>
          <w:r>
            <w:rPr>
              <w:rFonts w:ascii="Arial Narrow" w:hAnsi="Arial Narrow"/>
              <w:color w:val="5F5F5F"/>
              <w:sz w:val="58"/>
              <w:szCs w:val="58"/>
            </w:rPr>
            <w:t>Karlsruhe</w:t>
          </w:r>
        </w:p>
      </w:tc>
      <w:tc>
        <w:tcPr>
          <w:tcW w:w="4320" w:type="dxa"/>
          <w:tcBorders>
            <w:top w:val="single" w:sz="4" w:space="0" w:color="000000"/>
            <w:bottom w:val="single" w:sz="4" w:space="0" w:color="000000"/>
          </w:tcBorders>
          <w:vAlign w:val="bottom"/>
        </w:tcPr>
        <w:p>
          <w:pPr>
            <w:pStyle w:val="Kopfzeile1IT"/>
            <w:widowControl w:val="false"/>
            <w:spacing w:before="360" w:after="120"/>
            <w:rPr>
              <w:rFonts w:ascii="Arial" w:hAnsi="Arial" w:cs="Arial"/>
              <w:sz w:val="56"/>
              <w:szCs w:val="56"/>
            </w:rPr>
          </w:pPr>
          <w:r>
            <w:rPr>
              <w:rFonts w:cs="Arial" w:ascii="Arial" w:hAnsi="Arial"/>
              <w:sz w:val="56"/>
              <w:szCs w:val="56"/>
            </w:rPr>
            <w:t>Informatik</w:t>
          </w:r>
        </w:p>
      </w:tc>
    </w:tr>
  </w:tbl>
  <w:p>
    <w:pPr>
      <w:pStyle w:val="BlockS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embedSystemFonts/>
  <w:defaultTabStop w:val="709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umentProtection w:edit="forms" w:cryptProviderType="rsaAES" w:cryptAlgorithmClass="hash" w:cryptAlgorithmType="typeAny" w:cryptAlgorithmSid="" w:cryptSpinCount="0" w:hash="" w:salt=""/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de-DE" w:eastAsia="de-DE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4"/>
      <w:szCs w:val="20"/>
      <w:lang w:val="de-DE" w:eastAsia="de-DE" w:bidi="ar-SA"/>
    </w:rPr>
  </w:style>
  <w:style w:type="paragraph" w:styleId="Heading1">
    <w:name w:val="Heading 1"/>
    <w:basedOn w:val="Normal"/>
    <w:next w:val="Block"/>
    <w:qFormat/>
    <w:pPr>
      <w:keepNext w:val="true"/>
      <w:ind w:left="709" w:hanging="709"/>
      <w:outlineLvl w:val="0"/>
    </w:pPr>
    <w:rPr>
      <w:b/>
      <w:sz w:val="28"/>
    </w:rPr>
  </w:style>
  <w:style w:type="paragraph" w:styleId="Heading2">
    <w:name w:val="Heading 2"/>
    <w:basedOn w:val="Heading1"/>
    <w:next w:val="Block"/>
    <w:qFormat/>
    <w:pPr>
      <w:ind w:left="851" w:hanging="852"/>
      <w:outlineLvl w:val="1"/>
    </w:pPr>
    <w:rPr/>
  </w:style>
  <w:style w:type="paragraph" w:styleId="Heading3">
    <w:name w:val="Heading 3"/>
    <w:basedOn w:val="Heading2"/>
    <w:qFormat/>
    <w:pPr>
      <w:ind w:left="2124" w:hanging="852"/>
      <w:outlineLvl w:val="2"/>
    </w:pPr>
    <w:rPr/>
  </w:style>
  <w:style w:type="paragraph" w:styleId="Heading4">
    <w:name w:val="Heading 4"/>
    <w:basedOn w:val="Heading3"/>
    <w:next w:val="Normal"/>
    <w:qFormat/>
    <w:pPr>
      <w:ind w:left="2832" w:hanging="852"/>
      <w:outlineLvl w:val="3"/>
    </w:pPr>
    <w:rPr/>
  </w:style>
  <w:style w:type="paragraph" w:styleId="Heading5">
    <w:name w:val="Heading 5"/>
    <w:basedOn w:val="Heading4"/>
    <w:next w:val="NormalIndent"/>
    <w:qFormat/>
    <w:pPr>
      <w:ind w:left="3540" w:hanging="852"/>
      <w:outlineLvl w:val="4"/>
    </w:pPr>
    <w:rPr/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i/>
      <w:sz w:val="1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ichwort" w:customStyle="1">
    <w:name w:val="Stichwort"/>
    <w:basedOn w:val="DefaultParagraphFont"/>
    <w:qFormat/>
    <w:rPr>
      <w:b/>
      <w:i/>
    </w:rPr>
  </w:style>
  <w:style w:type="character" w:styleId="LCode" w:customStyle="1">
    <w:name w:val="LCode"/>
    <w:basedOn w:val="DefaultParagraphFont"/>
    <w:qFormat/>
    <w:rPr>
      <w:vanish/>
    </w:rPr>
  </w:style>
  <w:style w:type="character" w:styleId="LBlock" w:customStyle="1">
    <w:name w:val="LBlock"/>
    <w:basedOn w:val="DefaultParagraphFont"/>
    <w:qFormat/>
    <w:rPr>
      <w:rFonts w:ascii="Arial" w:hAnsi="Arial"/>
      <w:vanish/>
      <w:position w:val="0"/>
      <w:sz w:val="24"/>
      <w:sz w:val="24"/>
      <w:vertAlign w:val="baseline"/>
    </w:rPr>
  </w:style>
  <w:style w:type="character" w:styleId="Token" w:customStyle="1">
    <w:name w:val="Token"/>
    <w:basedOn w:val="DefaultParagraphFont"/>
    <w:qFormat/>
    <w:rPr>
      <w:rFonts w:ascii="Courier New" w:hAnsi="Courier New"/>
      <w:color w:val="FF0000"/>
      <w:spacing w:val="80"/>
    </w:rPr>
  </w:style>
  <w:style w:type="character" w:styleId="Annotationreference">
    <w:name w:val="annotation reference"/>
    <w:basedOn w:val="DefaultParagraphFont"/>
    <w:semiHidden/>
    <w:qFormat/>
    <w:rPr>
      <w:sz w:val="16"/>
    </w:rPr>
  </w:style>
  <w:style w:type="character" w:styleId="InternetLink">
    <w:name w:val="Hyperlink"/>
    <w:basedOn w:val="DefaultParagraphFont"/>
    <w:rPr>
      <w:color w:val="0000FF"/>
      <w:u w:val="single"/>
    </w:rPr>
  </w:style>
  <w:style w:type="character" w:styleId="Lblock1" w:customStyle="1">
    <w:name w:val="Lblock"/>
    <w:basedOn w:val="DefaultParagraphFont"/>
    <w:qFormat/>
    <w:rPr>
      <w:rFonts w:ascii="Arial" w:hAnsi="Arial"/>
      <w:caps/>
      <w:vanish/>
      <w:position w:val="0"/>
      <w:sz w:val="24"/>
      <w:sz w:val="24"/>
      <w:vertAlign w:val="baselin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pPr>
      <w:tabs>
        <w:tab w:val="clear" w:pos="709"/>
        <w:tab w:val="left" w:pos="9356" w:leader="underscore"/>
      </w:tabs>
    </w:pPr>
    <w:rPr>
      <w:sz w:val="32"/>
    </w:rPr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Block" w:customStyle="1">
    <w:name w:val="Block"/>
    <w:basedOn w:val="Normal"/>
    <w:qFormat/>
    <w:pPr>
      <w:widowControl/>
      <w:spacing w:lineRule="auto" w:line="360" w:before="0" w:after="120"/>
      <w:jc w:val="both"/>
    </w:pPr>
    <w:rPr/>
  </w:style>
  <w:style w:type="paragraph" w:styleId="Abbildung" w:customStyle="1">
    <w:name w:val="Abbildung"/>
    <w:basedOn w:val="Normal"/>
    <w:qFormat/>
    <w:pPr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</w:pPr>
    <w:rPr/>
  </w:style>
  <w:style w:type="paragraph" w:styleId="Aufgabe" w:customStyle="1">
    <w:name w:val="Aufgabe"/>
    <w:basedOn w:val="Normal"/>
    <w:next w:val="Normal"/>
    <w:qFormat/>
    <w:pPr>
      <w:spacing w:lineRule="auto" w:line="360" w:before="0" w:after="120"/>
      <w:ind w:left="851" w:hanging="567"/>
    </w:pPr>
    <w:rPr/>
  </w:style>
  <w:style w:type="paragraph" w:styleId="Block1" w:customStyle="1">
    <w:name w:val="Block1"/>
    <w:basedOn w:val="Block"/>
    <w:qFormat/>
    <w:pPr>
      <w:ind w:left="567" w:hanging="0"/>
    </w:pPr>
    <w:rPr/>
  </w:style>
  <w:style w:type="paragraph" w:styleId="Comment" w:customStyle="1">
    <w:name w:val="Comment"/>
    <w:basedOn w:val="Normal"/>
    <w:qFormat/>
    <w:pPr/>
    <w:rPr>
      <w:vanish/>
      <w:sz w:val="20"/>
    </w:rPr>
  </w:style>
  <w:style w:type="paragraph" w:styleId="Flatter" w:customStyle="1">
    <w:name w:val="Flatter"/>
    <w:basedOn w:val="Normal"/>
    <w:qFormat/>
    <w:pPr>
      <w:spacing w:lineRule="auto" w:line="360"/>
    </w:pPr>
    <w:rPr/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pPr>
      <w:tabs>
        <w:tab w:val="clear" w:pos="709"/>
        <w:tab w:val="right" w:pos="9356" w:leader="none"/>
      </w:tabs>
      <w:jc w:val="both"/>
    </w:pPr>
    <w:rPr>
      <w:sz w:val="16"/>
    </w:rPr>
  </w:style>
  <w:style w:type="paragraph" w:styleId="Contents1">
    <w:name w:val="TOC 1"/>
    <w:basedOn w:val="Normal"/>
    <w:next w:val="Normal"/>
    <w:semiHidden/>
    <w:pPr>
      <w:tabs>
        <w:tab w:val="clear" w:pos="709"/>
        <w:tab w:val="right" w:pos="9355" w:leader="dot"/>
      </w:tabs>
      <w:spacing w:lineRule="atLeast" w:line="480"/>
      <w:ind w:left="567" w:hanging="567"/>
    </w:pPr>
    <w:rPr/>
  </w:style>
  <w:style w:type="paragraph" w:styleId="Header">
    <w:name w:val="Header"/>
    <w:basedOn w:val="Normal"/>
    <w:pPr>
      <w:pBdr>
        <w:bottom w:val="single" w:sz="12" w:space="1" w:color="000000"/>
      </w:pBdr>
      <w:tabs>
        <w:tab w:val="clear" w:pos="709"/>
        <w:tab w:val="center" w:pos="4820" w:leader="none"/>
        <w:tab w:val="right" w:pos="9356" w:leader="none"/>
      </w:tabs>
      <w:spacing w:before="120" w:after="120"/>
      <w:jc w:val="right"/>
    </w:pPr>
    <w:rPr>
      <w:sz w:val="28"/>
    </w:rPr>
  </w:style>
  <w:style w:type="paragraph" w:styleId="Literatur" w:customStyle="1">
    <w:name w:val="Literatur"/>
    <w:basedOn w:val="Normal"/>
    <w:qFormat/>
    <w:pPr>
      <w:spacing w:lineRule="auto" w:line="360" w:before="0" w:after="120"/>
      <w:ind w:left="1985" w:hanging="1418"/>
    </w:pPr>
    <w:rPr/>
  </w:style>
  <w:style w:type="paragraph" w:styleId="Tabelle" w:customStyle="1">
    <w:name w:val="Tabelle"/>
    <w:basedOn w:val="Normal"/>
    <w:qFormat/>
    <w:pPr>
      <w:spacing w:before="120" w:after="120"/>
      <w:jc w:val="center"/>
    </w:pPr>
    <w:rPr/>
  </w:style>
  <w:style w:type="paragraph" w:styleId="Title">
    <w:name w:val="Title"/>
    <w:basedOn w:val="Block"/>
    <w:qFormat/>
    <w:pPr>
      <w:pBdr>
        <w:top w:val="single" w:sz="6" w:space="12" w:color="C0C0C0"/>
        <w:bottom w:val="single" w:sz="6" w:space="12" w:color="C0C0C0"/>
      </w:pBdr>
      <w:shd w:val="pct10" w:color="auto" w:fill="auto"/>
      <w:spacing w:before="600" w:after="600"/>
      <w:ind w:left="1134" w:right="1134" w:hanging="0"/>
      <w:jc w:val="center"/>
    </w:pPr>
    <w:rPr>
      <w:b/>
      <w:kern w:val="2"/>
      <w:sz w:val="32"/>
    </w:rPr>
  </w:style>
  <w:style w:type="paragraph" w:styleId="Berschrift" w:customStyle="1">
    <w:name w:val="Überschrift"/>
    <w:basedOn w:val="Block"/>
    <w:next w:val="Block"/>
    <w:qFormat/>
    <w:pPr>
      <w:keepNext w:val="true"/>
      <w:spacing w:lineRule="auto" w:line="240"/>
    </w:pPr>
    <w:rPr>
      <w:b/>
    </w:rPr>
  </w:style>
  <w:style w:type="paragraph" w:styleId="NormalIndent">
    <w:name w:val="Normal Indent"/>
    <w:basedOn w:val="Normal"/>
    <w:qFormat/>
    <w:pPr>
      <w:ind w:left="708" w:hanging="0"/>
    </w:pPr>
    <w:rPr/>
  </w:style>
  <w:style w:type="paragraph" w:styleId="Berstrich" w:customStyle="1">
    <w:name w:val="Überstrich"/>
    <w:basedOn w:val="Normal"/>
    <w:qFormat/>
    <w:pPr>
      <w:pBdr>
        <w:bottom w:val="single" w:sz="12" w:space="1" w:color="000000"/>
      </w:pBdr>
    </w:pPr>
    <w:rPr>
      <w:b/>
      <w:sz w:val="28"/>
    </w:rPr>
  </w:style>
  <w:style w:type="paragraph" w:styleId="Enum1" w:customStyle="1">
    <w:name w:val="Enum1"/>
    <w:basedOn w:val="Block1"/>
    <w:qFormat/>
    <w:pPr>
      <w:ind w:left="1134" w:hanging="567"/>
    </w:pPr>
    <w:rPr/>
  </w:style>
  <w:style w:type="paragraph" w:styleId="Enum2" w:customStyle="1">
    <w:name w:val="Enum2"/>
    <w:basedOn w:val="Enum1"/>
    <w:qFormat/>
    <w:pPr>
      <w:ind w:left="1701" w:hanging="567"/>
    </w:pPr>
    <w:rPr/>
  </w:style>
  <w:style w:type="paragraph" w:styleId="Code" w:customStyle="1">
    <w:name w:val="Code"/>
    <w:basedOn w:val="Block"/>
    <w:next w:val="Block"/>
    <w:qFormat/>
    <w:pPr>
      <w:pBdr>
        <w:top w:val="single" w:sz="6" w:space="4" w:color="000000"/>
        <w:left w:val="single" w:sz="6" w:space="4" w:color="000000"/>
        <w:bottom w:val="single" w:sz="6" w:space="4" w:color="000000"/>
        <w:right w:val="single" w:sz="6" w:space="4" w:color="000000"/>
      </w:pBdr>
      <w:shd w:val="pct10" w:color="auto" w:fill="auto"/>
      <w:ind w:left="851" w:right="567" w:hanging="0"/>
      <w:jc w:val="left"/>
    </w:pPr>
    <w:rPr>
      <w:rFonts w:ascii="Courier New" w:hAnsi="Courier New"/>
    </w:rPr>
  </w:style>
  <w:style w:type="paragraph" w:styleId="SBlock" w:customStyle="1">
    <w:name w:val="SBlock"/>
    <w:basedOn w:val="Normal"/>
    <w:qFormat/>
    <w:pPr>
      <w:spacing w:before="0" w:after="120"/>
    </w:pPr>
    <w:rPr>
      <w:sz w:val="16"/>
    </w:rPr>
  </w:style>
  <w:style w:type="paragraph" w:styleId="Flatter1" w:customStyle="1">
    <w:name w:val="Flatter1"/>
    <w:basedOn w:val="Flatter"/>
    <w:qFormat/>
    <w:pPr>
      <w:spacing w:before="0" w:after="120"/>
      <w:ind w:left="1134" w:hanging="0"/>
    </w:pPr>
    <w:rPr/>
  </w:style>
  <w:style w:type="paragraph" w:styleId="Contents2">
    <w:name w:val="TOC 2"/>
    <w:basedOn w:val="Normal"/>
    <w:next w:val="Normal"/>
    <w:semiHidden/>
    <w:pPr>
      <w:tabs>
        <w:tab w:val="clear" w:pos="709"/>
        <w:tab w:val="right" w:pos="9355" w:leader="dot"/>
      </w:tabs>
      <w:spacing w:before="0" w:after="120"/>
      <w:ind w:left="1134" w:right="-1" w:hanging="567"/>
    </w:pPr>
    <w:rPr/>
  </w:style>
  <w:style w:type="paragraph" w:styleId="Tabelles" w:customStyle="1">
    <w:name w:val="Tabelles"/>
    <w:basedOn w:val="Tabelle"/>
    <w:qFormat/>
    <w:pPr>
      <w:keepNext w:val="true"/>
      <w:widowControl/>
      <w:spacing w:before="60" w:after="60"/>
      <w:ind w:left="113" w:right="113" w:hanging="0"/>
      <w:jc w:val="left"/>
    </w:pPr>
    <w:rPr/>
  </w:style>
  <w:style w:type="paragraph" w:styleId="Block2" w:customStyle="1">
    <w:name w:val="Block2"/>
    <w:basedOn w:val="Block1"/>
    <w:qFormat/>
    <w:pPr>
      <w:ind w:left="1134" w:hanging="0"/>
    </w:pPr>
    <w:rPr/>
  </w:style>
  <w:style w:type="paragraph" w:styleId="ASCII" w:customStyle="1">
    <w:name w:val="ASCII"/>
    <w:basedOn w:val="Heading1"/>
    <w:qFormat/>
    <w:pPr>
      <w:pBdr>
        <w:top w:val="single" w:sz="6" w:space="1" w:color="000000"/>
        <w:bottom w:val="single" w:sz="6" w:space="1" w:color="000000"/>
      </w:pBdr>
      <w:shd w:val="pct25" w:color="auto" w:fill="auto"/>
      <w:spacing w:before="0" w:after="360"/>
      <w:ind w:left="284" w:right="850" w:hanging="709"/>
    </w:pPr>
    <w:rPr>
      <w:b w:val="false"/>
      <w:sz w:val="20"/>
    </w:rPr>
  </w:style>
  <w:style w:type="paragraph" w:styleId="Flatter2" w:customStyle="1">
    <w:name w:val="Flatter2"/>
    <w:basedOn w:val="Flatter1"/>
    <w:qFormat/>
    <w:pPr>
      <w:ind w:left="1701" w:hanging="0"/>
    </w:pPr>
    <w:rPr/>
  </w:style>
  <w:style w:type="paragraph" w:styleId="Abschnitt" w:customStyle="1">
    <w:name w:val="Abschnitt"/>
    <w:basedOn w:val="Normal"/>
    <w:next w:val="Normal"/>
    <w:qFormat/>
    <w:pPr/>
    <w:rPr>
      <w:b/>
      <w:sz w:val="28"/>
    </w:rPr>
  </w:style>
  <w:style w:type="paragraph" w:styleId="Abstand1" w:customStyle="1">
    <w:name w:val="Abstand1"/>
    <w:basedOn w:val="Comment"/>
    <w:qFormat/>
    <w:pPr/>
    <w:rPr/>
  </w:style>
  <w:style w:type="paragraph" w:styleId="Annotationtext">
    <w:name w:val="annotation text"/>
    <w:basedOn w:val="Normal"/>
    <w:semiHidden/>
    <w:qFormat/>
    <w:pPr/>
    <w:rPr>
      <w:sz w:val="20"/>
    </w:rPr>
  </w:style>
  <w:style w:type="paragraph" w:styleId="Bild" w:customStyle="1">
    <w:name w:val="Bild"/>
    <w:basedOn w:val="Normal"/>
    <w:qFormat/>
    <w:pPr>
      <w:ind w:left="567" w:hanging="567"/>
      <w:jc w:val="both"/>
    </w:pPr>
    <w:rPr>
      <w:b/>
      <w:sz w:val="28"/>
    </w:rPr>
  </w:style>
  <w:style w:type="paragraph" w:styleId="Block3" w:customStyle="1">
    <w:name w:val="Block3"/>
    <w:basedOn w:val="Block2"/>
    <w:qFormat/>
    <w:pPr>
      <w:ind w:left="1701" w:hanging="0"/>
    </w:pPr>
    <w:rPr/>
  </w:style>
  <w:style w:type="paragraph" w:styleId="Einrck" w:customStyle="1">
    <w:name w:val="Einrück"/>
    <w:basedOn w:val="Normal"/>
    <w:qFormat/>
    <w:pPr>
      <w:ind w:left="709" w:hanging="0"/>
    </w:pPr>
    <w:rPr>
      <w:b/>
      <w:sz w:val="28"/>
    </w:rPr>
  </w:style>
  <w:style w:type="paragraph" w:styleId="Gliederung0" w:customStyle="1">
    <w:name w:val="Gliederung 0"/>
    <w:basedOn w:val="Normal"/>
    <w:next w:val="Normal"/>
    <w:qFormat/>
    <w:pPr/>
    <w:rPr>
      <w:b/>
    </w:rPr>
  </w:style>
  <w:style w:type="paragraph" w:styleId="Index1">
    <w:name w:val="index 1"/>
    <w:basedOn w:val="Normal"/>
    <w:next w:val="Normal"/>
    <w:semiHidden/>
    <w:qFormat/>
    <w:pPr/>
    <w:rPr/>
  </w:style>
  <w:style w:type="paragraph" w:styleId="Konzept" w:customStyle="1">
    <w:name w:val="Konzept"/>
    <w:basedOn w:val="Normal"/>
    <w:qFormat/>
    <w:pPr>
      <w:jc w:val="both"/>
    </w:pPr>
    <w:rPr>
      <w:b/>
      <w:vanish/>
      <w:sz w:val="28"/>
    </w:rPr>
  </w:style>
  <w:style w:type="paragraph" w:styleId="Bung" w:customStyle="1">
    <w:name w:val="Übung"/>
    <w:basedOn w:val="Normal"/>
    <w:qFormat/>
    <w:pPr>
      <w:tabs>
        <w:tab w:val="clear" w:pos="709"/>
        <w:tab w:val="left" w:pos="1134" w:leader="none"/>
      </w:tabs>
      <w:ind w:left="1134" w:hanging="1134"/>
      <w:jc w:val="both"/>
    </w:pPr>
    <w:rPr>
      <w:b/>
    </w:rPr>
  </w:style>
  <w:style w:type="paragraph" w:styleId="Contents3">
    <w:name w:val="TOC 3"/>
    <w:basedOn w:val="Normal"/>
    <w:next w:val="Normal"/>
    <w:semiHidden/>
    <w:pPr>
      <w:tabs>
        <w:tab w:val="clear" w:pos="709"/>
        <w:tab w:val="left" w:pos="8646" w:leader="dot"/>
        <w:tab w:val="right" w:pos="9355" w:leader="none"/>
      </w:tabs>
      <w:ind w:left="1418" w:right="850" w:hanging="0"/>
    </w:pPr>
    <w:rPr/>
  </w:style>
  <w:style w:type="paragraph" w:styleId="Contents4">
    <w:name w:val="TOC 4"/>
    <w:basedOn w:val="Normal"/>
    <w:next w:val="Normal"/>
    <w:semiHidden/>
    <w:pPr>
      <w:tabs>
        <w:tab w:val="clear" w:pos="709"/>
        <w:tab w:val="left" w:pos="8646" w:leader="dot"/>
        <w:tab w:val="right" w:pos="9355" w:leader="none"/>
      </w:tabs>
      <w:ind w:left="2126" w:right="850" w:hanging="0"/>
    </w:pPr>
    <w:rPr/>
  </w:style>
  <w:style w:type="paragraph" w:styleId="Einzug" w:customStyle="1">
    <w:name w:val="Einzug"/>
    <w:basedOn w:val="Block"/>
    <w:qFormat/>
    <w:pPr>
      <w:ind w:left="-567" w:hanging="0"/>
    </w:pPr>
    <w:rPr/>
  </w:style>
  <w:style w:type="paragraph" w:styleId="Sblock1" w:customStyle="1">
    <w:name w:val="sblock"/>
    <w:basedOn w:val="Normal"/>
    <w:qFormat/>
    <w:pPr>
      <w:keepLines/>
      <w:widowControl/>
      <w:spacing w:lineRule="atLeast" w:line="240" w:before="0" w:after="120"/>
      <w:jc w:val="both"/>
    </w:pPr>
    <w:rPr>
      <w:rFonts w:ascii="Univers (WN)" w:hAnsi="Univers (WN)"/>
      <w:sz w:val="16"/>
    </w:rPr>
  </w:style>
  <w:style w:type="paragraph" w:styleId="Kopfzeile1IT" w:customStyle="1">
    <w:name w:val="Kopfzeile-1-IT"/>
    <w:basedOn w:val="Kopfzeile1"/>
    <w:next w:val="Normal"/>
    <w:qFormat/>
    <w:pPr>
      <w:jc w:val="right"/>
    </w:pPr>
    <w:rPr/>
  </w:style>
  <w:style w:type="paragraph" w:styleId="Kopfzeile1Logo" w:customStyle="1">
    <w:name w:val="Kopfzeile-1-Logo"/>
    <w:basedOn w:val="Kopfzeile1"/>
    <w:qFormat/>
    <w:pPr/>
    <w:rPr/>
  </w:style>
  <w:style w:type="paragraph" w:styleId="BlockS" w:customStyle="1">
    <w:name w:val="BlockS"/>
    <w:basedOn w:val="Normal"/>
    <w:next w:val="Block"/>
    <w:qFormat/>
    <w:pPr/>
    <w:rPr>
      <w:sz w:val="16"/>
    </w:rPr>
  </w:style>
  <w:style w:type="paragraph" w:styleId="Fuzeile1" w:customStyle="1">
    <w:name w:val="Fußzeile-1"/>
    <w:basedOn w:val="Footer"/>
    <w:qFormat/>
    <w:pPr/>
    <w:rPr/>
  </w:style>
  <w:style w:type="paragraph" w:styleId="Fuzeile1c" w:customStyle="1">
    <w:name w:val="Fußzeile-1-c"/>
    <w:basedOn w:val="Fuzeile1"/>
    <w:next w:val="Fuzeile1"/>
    <w:qFormat/>
    <w:pPr>
      <w:spacing w:before="240" w:after="0"/>
      <w:jc w:val="left"/>
    </w:pPr>
    <w:rPr>
      <w:sz w:val="18"/>
    </w:rPr>
  </w:style>
  <w:style w:type="paragraph" w:styleId="Kopfzeile1" w:customStyle="1">
    <w:name w:val="Kopfzeile-1"/>
    <w:basedOn w:val="Normal"/>
    <w:next w:val="Normal"/>
    <w:qFormat/>
    <w:pPr>
      <w:spacing w:before="360" w:after="120"/>
    </w:pPr>
    <w:rPr>
      <w:rFonts w:ascii="Times New Roman" w:hAnsi="Times New Roman"/>
      <w:sz w:val="36"/>
    </w:rPr>
  </w:style>
  <w:style w:type="paragraph" w:styleId="Motto" w:customStyle="1">
    <w:name w:val="Motto"/>
    <w:basedOn w:val="Normal"/>
    <w:qFormat/>
    <w:pPr>
      <w:spacing w:lineRule="auto" w:line="360"/>
      <w:ind w:left="1134" w:hanging="567"/>
    </w:pPr>
    <w:rPr>
      <w:b/>
    </w:rPr>
  </w:style>
  <w:style w:type="paragraph" w:styleId="Strich" w:customStyle="1">
    <w:name w:val="Strich"/>
    <w:basedOn w:val="Normal"/>
    <w:qFormat/>
    <w:pPr>
      <w:pBdr>
        <w:bottom w:val="single" w:sz="6" w:space="1" w:color="000000"/>
      </w:pBdr>
      <w:jc w:val="both"/>
    </w:pPr>
    <w:rPr>
      <w:sz w:val="4"/>
    </w:rPr>
  </w:style>
  <w:style w:type="paragraph" w:styleId="Berschrift12" w:customStyle="1">
    <w:name w:val="Überschrift-12"/>
    <w:basedOn w:val="Berschrift"/>
    <w:next w:val="Block"/>
    <w:qFormat/>
    <w:pPr>
      <w:widowControl w:val="false"/>
    </w:pPr>
    <w:rPr/>
  </w:style>
  <w:style w:type="paragraph" w:styleId="Berschrift121" w:customStyle="1">
    <w:name w:val="Überschrift12"/>
    <w:basedOn w:val="Berschrift"/>
    <w:qFormat/>
    <w:pPr/>
    <w:rPr/>
  </w:style>
  <w:style w:type="paragraph" w:styleId="DocumentMap">
    <w:name w:val="Document Map"/>
    <w:basedOn w:val="Normal"/>
    <w:semiHidden/>
    <w:qFormat/>
    <w:pPr>
      <w:shd w:val="clear" w:color="auto" w:fill="000080"/>
    </w:pPr>
    <w:rPr>
      <w:rFonts w:ascii="Tahoma" w:hAnsi="Tahoma"/>
    </w:rPr>
  </w:style>
  <w:style w:type="paragraph" w:styleId="PTabelle" w:customStyle="1">
    <w:name w:val="PTabelle"/>
    <w:basedOn w:val="Normal"/>
    <w:autoRedefine/>
    <w:qFormat/>
    <w:rsid w:val="00ec643b"/>
    <w:pPr/>
    <w:rPr>
      <w:sz w:val="20"/>
    </w:rPr>
  </w:style>
  <w:style w:type="paragraph" w:styleId="Kopfzeile1BA" w:customStyle="1">
    <w:name w:val="Kopfzeile-1-BA"/>
    <w:basedOn w:val="Normal"/>
    <w:qFormat/>
    <w:rsid w:val="007e5b2f"/>
    <w:pPr>
      <w:spacing w:before="480" w:after="240"/>
    </w:pPr>
    <w:rPr>
      <w:rFonts w:ascii="Times New Roman" w:hAnsi="Times New Roman"/>
      <w:sz w:val="32"/>
    </w:rPr>
  </w:style>
  <w:style w:type="paragraph" w:styleId="BalloonText">
    <w:name w:val="Balloon Text"/>
    <w:basedOn w:val="Normal"/>
    <w:semiHidden/>
    <w:qFormat/>
    <w:rsid w:val="0096554c"/>
    <w:pPr/>
    <w:rPr>
      <w:rFonts w:ascii="Tahoma" w:hAnsi="Tahoma" w:cs="Tahoma"/>
      <w:sz w:val="16"/>
      <w:szCs w:val="16"/>
    </w:rPr>
  </w:style>
  <w:style w:type="paragraph" w:styleId="PBlock" w:customStyle="1">
    <w:name w:val="PBlock"/>
    <w:basedOn w:val="Block"/>
    <w:qFormat/>
    <w:rsid w:val="00ec643b"/>
    <w:pPr/>
    <w:rPr>
      <w:rFonts w:cs="Arial"/>
      <w:sz w:val="22"/>
      <w:szCs w:val="24"/>
    </w:rPr>
  </w:style>
  <w:style w:type="paragraph" w:styleId="Pberschrift2" w:customStyle="1">
    <w:name w:val="PÜberschrift2"/>
    <w:basedOn w:val="Normal"/>
    <w:qFormat/>
    <w:rsid w:val="00ec643b"/>
    <w:pPr>
      <w:keepNext w:val="true"/>
      <w:keepLines/>
      <w:widowControl/>
      <w:spacing w:before="0" w:after="120"/>
    </w:pPr>
    <w:rPr>
      <w:rFonts w:cs="Arial"/>
      <w:b/>
      <w:sz w:val="22"/>
      <w:szCs w:val="22"/>
    </w:rPr>
  </w:style>
  <w:style w:type="paragraph" w:styleId="Hb" w:customStyle="1">
    <w:name w:val="hb"/>
    <w:basedOn w:val="Block"/>
    <w:qFormat/>
    <w:rsid w:val="00d31726"/>
    <w:pPr>
      <w:jc w:val="left"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213ab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boecker@dhbw-karlsruhe.de" TargetMode="External"/><Relationship Id="rId4" Type="http://schemas.openxmlformats.org/officeDocument/2006/relationships/hyperlink" Target="mailto:smith@dhbw-karlsruhe.de" TargetMode="External"/><Relationship Id="rId5" Type="http://schemas.openxmlformats.org/officeDocument/2006/relationships/hyperlink" Target="mailto:wonneberger@dhbw-karlsruhe.de" TargetMode=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Application>LibreOffice/7.0.4.2$Linux_X86_64 LibreOffice_project/00$Build-2</Application>
  <AppVersion>15.0000</AppVersion>
  <DocSecurity>4</DocSecurity>
  <Pages>1</Pages>
  <Words>121</Words>
  <Characters>999</Characters>
  <CharactersWithSpaces>1092</CharactersWithSpaces>
  <Paragraphs>33</Paragraphs>
  <Company>BA Karlsruhe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2017-03-23T17:29:00Z</dcterms:created>
  <dc:creator>Informationstechnik</dc:creator>
  <dc:description/>
  <dc:language>en</dc:language>
  <cp:lastModifiedBy/>
  <cp:lastPrinted>2009-12-01T09:20:00Z</cp:lastPrinted>
  <dcterms:modified xsi:type="dcterms:W3CDTF">2023-08-30T13:03:50Z</dcterms:modified>
  <cp:revision>13</cp:revision>
  <dc:subject>To</dc:subject>
  <dc:title>Ti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